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C1FEB" w14:textId="32181D3C" w:rsidR="00EF111E" w:rsidRDefault="003759C4">
      <w:r>
        <w:t xml:space="preserve">Il </w:t>
      </w:r>
      <w:r w:rsidRPr="003759C4">
        <w:t>servizio relativo al mercato non è attualmente attivo. Pertanto, non sussistono dati da pubblicare in questa sezione</w:t>
      </w:r>
      <w:r>
        <w:t>.</w:t>
      </w:r>
    </w:p>
    <w:sectPr w:rsidR="00EF11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9C4"/>
    <w:rsid w:val="00331676"/>
    <w:rsid w:val="003759C4"/>
    <w:rsid w:val="0093327D"/>
    <w:rsid w:val="00EF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52410"/>
  <w15:chartTrackingRefBased/>
  <w15:docId w15:val="{5AB9C3E9-22F5-4198-B795-854B181E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59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59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59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59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59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59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59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59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5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59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59C4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59C4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59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59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59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59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59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5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59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59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59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59C4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59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59C4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59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Moscardini</dc:creator>
  <cp:keywords/>
  <dc:description/>
  <cp:lastModifiedBy>Carla Moscardini</cp:lastModifiedBy>
  <cp:revision>1</cp:revision>
  <dcterms:created xsi:type="dcterms:W3CDTF">2026-08-30T13:37:00Z</dcterms:created>
  <dcterms:modified xsi:type="dcterms:W3CDTF">2026-08-30T13:41:00Z</dcterms:modified>
</cp:coreProperties>
</file>